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88C69" w14:textId="77777777" w:rsidR="007E0919" w:rsidRPr="002013FD" w:rsidRDefault="00550483" w:rsidP="002013FD">
      <w:pPr>
        <w:spacing w:after="0" w:line="240" w:lineRule="auto"/>
        <w:rPr>
          <w:b/>
          <w:sz w:val="18"/>
          <w:szCs w:val="18"/>
        </w:rPr>
      </w:pPr>
      <w:r w:rsidRPr="002013FD">
        <w:rPr>
          <w:b/>
          <w:sz w:val="18"/>
          <w:szCs w:val="18"/>
        </w:rPr>
        <w:t xml:space="preserve">PRIJEDLOG PRIPREME ZA IZVOĐENJE NASTAVE </w:t>
      </w:r>
      <w:r w:rsidR="00166F6B" w:rsidRPr="002013FD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1535"/>
        <w:gridCol w:w="2575"/>
        <w:gridCol w:w="2127"/>
        <w:gridCol w:w="2383"/>
        <w:gridCol w:w="107"/>
      </w:tblGrid>
      <w:tr w:rsidR="008E5959" w:rsidRPr="002013FD" w14:paraId="01202F80" w14:textId="77777777" w:rsidTr="008A3BF5">
        <w:trPr>
          <w:gridAfter w:val="1"/>
          <w:wAfter w:w="107" w:type="dxa"/>
        </w:trPr>
        <w:tc>
          <w:tcPr>
            <w:tcW w:w="5524" w:type="dxa"/>
            <w:gridSpan w:val="2"/>
            <w:shd w:val="clear" w:color="auto" w:fill="E2EFD9" w:themeFill="accent6" w:themeFillTint="33"/>
          </w:tcPr>
          <w:p w14:paraId="227F817F" w14:textId="77777777" w:rsidR="008E5959" w:rsidRPr="002013FD" w:rsidRDefault="002013FD" w:rsidP="002013F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2013F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535" w:type="dxa"/>
            <w:shd w:val="clear" w:color="auto" w:fill="E2EFD9" w:themeFill="accent6" w:themeFillTint="33"/>
          </w:tcPr>
          <w:p w14:paraId="1097A774" w14:textId="77777777" w:rsidR="008E5959" w:rsidRPr="002013FD" w:rsidRDefault="008E5959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RAZRED:</w:t>
            </w:r>
            <w:r w:rsidR="00B568DE" w:rsidRPr="002013FD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085" w:type="dxa"/>
            <w:gridSpan w:val="3"/>
            <w:shd w:val="clear" w:color="auto" w:fill="E2EFD9" w:themeFill="accent6" w:themeFillTint="33"/>
          </w:tcPr>
          <w:p w14:paraId="24FFB71A" w14:textId="61164E69" w:rsidR="008E5959" w:rsidRPr="002013FD" w:rsidRDefault="008E5959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REDNI BROJ SATA:</w:t>
            </w:r>
            <w:r w:rsidR="004B420F">
              <w:rPr>
                <w:rFonts w:cstheme="minorHAnsi"/>
                <w:sz w:val="18"/>
                <w:szCs w:val="18"/>
              </w:rPr>
              <w:t xml:space="preserve"> 15.</w:t>
            </w:r>
          </w:p>
        </w:tc>
      </w:tr>
      <w:tr w:rsidR="00B568DE" w:rsidRPr="002013FD" w14:paraId="2495554B" w14:textId="77777777" w:rsidTr="002013FD">
        <w:trPr>
          <w:gridAfter w:val="1"/>
          <w:wAfter w:w="107" w:type="dxa"/>
        </w:trPr>
        <w:tc>
          <w:tcPr>
            <w:tcW w:w="2122" w:type="dxa"/>
          </w:tcPr>
          <w:p w14:paraId="4ACAE6D0" w14:textId="77777777" w:rsidR="00B568DE" w:rsidRPr="002013FD" w:rsidRDefault="00B568DE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A4EF" w14:textId="77777777" w:rsidR="00B568DE" w:rsidRPr="002013FD" w:rsidRDefault="00B568DE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568DE" w:rsidRPr="002013FD" w14:paraId="2830E228" w14:textId="77777777" w:rsidTr="002013FD">
        <w:trPr>
          <w:gridAfter w:val="1"/>
          <w:wAfter w:w="107" w:type="dxa"/>
        </w:trPr>
        <w:tc>
          <w:tcPr>
            <w:tcW w:w="2122" w:type="dxa"/>
          </w:tcPr>
          <w:p w14:paraId="0FF5EA60" w14:textId="77777777" w:rsidR="00B568DE" w:rsidRPr="002013FD" w:rsidRDefault="00B568DE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2D54" w14:textId="77777777" w:rsidR="00B568DE" w:rsidRPr="002013FD" w:rsidRDefault="00B568DE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B568DE" w:rsidRPr="002013FD" w14:paraId="6E927F25" w14:textId="77777777" w:rsidTr="002013FD">
        <w:trPr>
          <w:gridAfter w:val="1"/>
          <w:wAfter w:w="107" w:type="dxa"/>
        </w:trPr>
        <w:tc>
          <w:tcPr>
            <w:tcW w:w="2122" w:type="dxa"/>
          </w:tcPr>
          <w:p w14:paraId="0402C635" w14:textId="77777777" w:rsidR="00B568DE" w:rsidRPr="002013FD" w:rsidRDefault="00B568DE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022" w:type="dxa"/>
            <w:gridSpan w:val="5"/>
          </w:tcPr>
          <w:p w14:paraId="797A9426" w14:textId="42B15E01" w:rsidR="00B568DE" w:rsidRPr="002013FD" w:rsidRDefault="00B568DE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Geografska karta</w:t>
            </w:r>
            <w:r w:rsidR="002013FD">
              <w:rPr>
                <w:rFonts w:cstheme="minorHAnsi"/>
                <w:sz w:val="18"/>
                <w:szCs w:val="18"/>
              </w:rPr>
              <w:t>;</w:t>
            </w:r>
            <w:r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4B420F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B568DE" w:rsidRPr="002013FD" w14:paraId="148CE729" w14:textId="77777777" w:rsidTr="002013FD">
        <w:trPr>
          <w:gridAfter w:val="1"/>
          <w:wAfter w:w="107" w:type="dxa"/>
        </w:trPr>
        <w:tc>
          <w:tcPr>
            <w:tcW w:w="2122" w:type="dxa"/>
          </w:tcPr>
          <w:p w14:paraId="0524ACB3" w14:textId="77777777" w:rsidR="00B568DE" w:rsidRPr="002013FD" w:rsidRDefault="00B568DE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ISHODI:</w:t>
            </w:r>
          </w:p>
          <w:p w14:paraId="6B02050C" w14:textId="77777777" w:rsidR="00B568DE" w:rsidRPr="002013FD" w:rsidRDefault="00B568DE" w:rsidP="002013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022" w:type="dxa"/>
            <w:gridSpan w:val="5"/>
          </w:tcPr>
          <w:p w14:paraId="47889C23" w14:textId="77777777" w:rsidR="0031324C" w:rsidRPr="002013FD" w:rsidRDefault="0031324C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2013FD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2013FD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13FD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2013FD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2013FD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 Učenik zaključuje o organiziranosti lokalne zajednice, uspoređuje prikaze različitih prostora.</w:t>
            </w:r>
          </w:p>
          <w:p w14:paraId="5EDAD171" w14:textId="77777777" w:rsidR="0031324C" w:rsidRPr="007B4501" w:rsidRDefault="007B4501" w:rsidP="007B4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7B4501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31324C" w:rsidRPr="007B4501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</w:t>
            </w:r>
          </w:p>
          <w:p w14:paraId="0BA1B704" w14:textId="77777777" w:rsidR="0031324C" w:rsidRPr="007B4501" w:rsidRDefault="007B4501" w:rsidP="007B4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1324C" w:rsidRPr="007B4501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primjenjuje pravila organizacije i označavanja prostora u izradi ili korištenju plana mjesta, čitanju geografske karte (tumač znakova, prikaz simbolima na planu mjesta i geografskoj karti, piktogrami i sl.)</w:t>
            </w:r>
          </w:p>
          <w:p w14:paraId="55F6DB8F" w14:textId="77777777" w:rsidR="0031324C" w:rsidRPr="007B4501" w:rsidRDefault="007B4501" w:rsidP="007B4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31324C" w:rsidRPr="007B4501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</w:p>
          <w:p w14:paraId="7A51E53F" w14:textId="77777777" w:rsidR="0031324C" w:rsidRPr="002013FD" w:rsidRDefault="0031324C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2013FD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32D49C19" w14:textId="77777777" w:rsidR="0031324C" w:rsidRPr="007B4501" w:rsidRDefault="007B4501" w:rsidP="007B4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7B4501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31324C" w:rsidRPr="007B4501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</w:p>
          <w:p w14:paraId="21752873" w14:textId="77777777" w:rsidR="0031324C" w:rsidRPr="007B4501" w:rsidRDefault="007B4501" w:rsidP="007B45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31324C" w:rsidRPr="007B4501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prepoznaje utjecaj promjene stajališta i vremenskih uvjeta na obzor</w:t>
            </w:r>
          </w:p>
          <w:p w14:paraId="0658B7B9" w14:textId="3D5075CC" w:rsidR="00B568DE" w:rsidRPr="008A3BF5" w:rsidRDefault="007B4501" w:rsidP="002013F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31324C" w:rsidRPr="002013F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i tumači plan mjesta prema tumaču znakova (legendi)</w:t>
            </w:r>
          </w:p>
        </w:tc>
      </w:tr>
      <w:tr w:rsidR="007E0919" w:rsidRPr="002013FD" w14:paraId="27A5F574" w14:textId="77777777" w:rsidTr="008A3BF5">
        <w:tc>
          <w:tcPr>
            <w:tcW w:w="9634" w:type="dxa"/>
            <w:gridSpan w:val="4"/>
            <w:shd w:val="clear" w:color="auto" w:fill="E2EFD9" w:themeFill="accent6" w:themeFillTint="33"/>
          </w:tcPr>
          <w:p w14:paraId="7C8CD726" w14:textId="77777777" w:rsidR="007E0919" w:rsidRPr="002013FD" w:rsidRDefault="007E0919" w:rsidP="002013FD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4226C30B" w14:textId="77777777" w:rsidR="00550483" w:rsidRPr="002013FD" w:rsidRDefault="00550483" w:rsidP="002013F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2013FD">
              <w:rPr>
                <w:bCs/>
                <w:sz w:val="18"/>
                <w:szCs w:val="18"/>
              </w:rPr>
              <w:t>PRIJEDLOG AKTIVNOSTI U DIGITALNOM OKRUŽENJU</w:t>
            </w:r>
          </w:p>
          <w:p w14:paraId="641548BF" w14:textId="77777777" w:rsidR="007E0919" w:rsidRPr="002013FD" w:rsidRDefault="007E0919" w:rsidP="002013F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490" w:type="dxa"/>
            <w:gridSpan w:val="2"/>
            <w:shd w:val="clear" w:color="auto" w:fill="E2EFD9" w:themeFill="accent6" w:themeFillTint="33"/>
          </w:tcPr>
          <w:p w14:paraId="1F94B9BB" w14:textId="77777777" w:rsidR="007E0919" w:rsidRPr="002013FD" w:rsidRDefault="007E0919" w:rsidP="002013F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013F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2013F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2013F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2013F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2013F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2013F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2013F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2013F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2013F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2013F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2013F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2013F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2013F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2013F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2013F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2013FD" w14:paraId="6D460316" w14:textId="77777777" w:rsidTr="008A3BF5">
        <w:trPr>
          <w:trHeight w:val="3393"/>
        </w:trPr>
        <w:tc>
          <w:tcPr>
            <w:tcW w:w="9634" w:type="dxa"/>
            <w:gridSpan w:val="4"/>
          </w:tcPr>
          <w:p w14:paraId="24C637A9" w14:textId="77777777" w:rsidR="002013FD" w:rsidRPr="007B4501" w:rsidRDefault="00F815F8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E4495F" w:rsidRPr="002013FD">
              <w:rPr>
                <w:rFonts w:cstheme="minorHAnsi"/>
                <w:b/>
                <w:sz w:val="18"/>
                <w:szCs w:val="18"/>
              </w:rPr>
              <w:t>UMANJUJEMO</w:t>
            </w:r>
          </w:p>
          <w:p w14:paraId="63522409" w14:textId="77777777" w:rsidR="002013FD" w:rsidRPr="007B4501" w:rsidRDefault="00F815F8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013FD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Pr="002013FD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</w:t>
            </w:r>
            <w:r w:rsidR="007809C5" w:rsidRPr="002013FD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porednim stranama svijeta</w:t>
            </w:r>
            <w:r w:rsidR="002013FD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613D5EB6" w14:textId="77777777" w:rsidR="002013FD" w:rsidRDefault="00F815F8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67461C" w14:textId="77777777" w:rsidR="00F815F8" w:rsidRPr="002013FD" w:rsidRDefault="00F815F8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 xml:space="preserve">Učiteljica/učitelj pita učenike koje </w:t>
            </w:r>
            <w:r w:rsidR="002013FD" w:rsidRPr="002013FD">
              <w:rPr>
                <w:rFonts w:cstheme="minorHAnsi"/>
                <w:sz w:val="18"/>
                <w:szCs w:val="18"/>
              </w:rPr>
              <w:t xml:space="preserve">bi </w:t>
            </w:r>
            <w:r w:rsidRPr="002013FD">
              <w:rPr>
                <w:rFonts w:cstheme="minorHAnsi"/>
                <w:sz w:val="18"/>
                <w:szCs w:val="18"/>
              </w:rPr>
              <w:t>predmete mogli nacrtati u bilježnicu u njihovoj prirodnoj veličini. Učenici nabrajaju predmete (šiljilo, gumica, olovka, kovanica, naočale, kreda…). Zatim ih pita koje predmete ne mogu nacrtati u bilje</w:t>
            </w:r>
            <w:r w:rsidR="00604320" w:rsidRPr="002013FD">
              <w:rPr>
                <w:rFonts w:cstheme="minorHAnsi"/>
                <w:sz w:val="18"/>
                <w:szCs w:val="18"/>
              </w:rPr>
              <w:t>žnicu u prirodnoj veličini, učenici ih nabrajaju. Na kraju ih pita kako</w:t>
            </w:r>
            <w:r w:rsidR="009A327E">
              <w:rPr>
                <w:rFonts w:cstheme="minorHAnsi"/>
                <w:sz w:val="18"/>
                <w:szCs w:val="18"/>
              </w:rPr>
              <w:t xml:space="preserve"> bi </w:t>
            </w:r>
            <w:r w:rsidR="00604320" w:rsidRPr="002013FD">
              <w:rPr>
                <w:rFonts w:cstheme="minorHAnsi"/>
                <w:sz w:val="18"/>
                <w:szCs w:val="18"/>
              </w:rPr>
              <w:t xml:space="preserve"> ipak mog</w:t>
            </w:r>
            <w:r w:rsidR="009A327E">
              <w:rPr>
                <w:rFonts w:cstheme="minorHAnsi"/>
                <w:sz w:val="18"/>
                <w:szCs w:val="18"/>
              </w:rPr>
              <w:t>li</w:t>
            </w:r>
            <w:r w:rsidR="00604320" w:rsidRPr="002013FD">
              <w:rPr>
                <w:rFonts w:cstheme="minorHAnsi"/>
                <w:sz w:val="18"/>
                <w:szCs w:val="18"/>
              </w:rPr>
              <w:t xml:space="preserve"> sve te predmete </w:t>
            </w:r>
            <w:r w:rsidR="009A327E" w:rsidRPr="002013FD">
              <w:rPr>
                <w:rFonts w:cstheme="minorHAnsi"/>
                <w:sz w:val="18"/>
                <w:szCs w:val="18"/>
              </w:rPr>
              <w:t xml:space="preserve">nacrtati </w:t>
            </w:r>
            <w:r w:rsidR="00604320" w:rsidRPr="002013FD">
              <w:rPr>
                <w:rFonts w:cstheme="minorHAnsi"/>
                <w:sz w:val="18"/>
                <w:szCs w:val="18"/>
              </w:rPr>
              <w:t xml:space="preserve">na jednu stranicu bilježnice, učenici zaključuju da ih treba smanjiti. </w:t>
            </w:r>
            <w:r w:rsidR="00BC5E09" w:rsidRPr="002013FD">
              <w:rPr>
                <w:rFonts w:cstheme="minorHAnsi"/>
                <w:sz w:val="18"/>
                <w:szCs w:val="18"/>
              </w:rPr>
              <w:t xml:space="preserve">Upućuje učenike na 36. stranicu udžbenika na kojoj će nacrtati </w:t>
            </w:r>
            <w:r w:rsidR="007809C5" w:rsidRPr="002013FD">
              <w:rPr>
                <w:rFonts w:cstheme="minorHAnsi"/>
                <w:sz w:val="18"/>
                <w:szCs w:val="18"/>
              </w:rPr>
              <w:t>šiljilo u prirodnoj veličini, a zatim školsku torbu u smanjenoj veličini.</w:t>
            </w:r>
          </w:p>
          <w:p w14:paraId="36F9596B" w14:textId="77777777" w:rsidR="004151A2" w:rsidRPr="002013FD" w:rsidRDefault="00604320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Učiteljica/učitelj kaže učenicima da će im pokazati jednu vrstu crteža</w:t>
            </w:r>
            <w:r w:rsidR="002013FD">
              <w:rPr>
                <w:rFonts w:cstheme="minorHAnsi"/>
                <w:sz w:val="18"/>
                <w:szCs w:val="18"/>
              </w:rPr>
              <w:t>/</w:t>
            </w:r>
            <w:r w:rsidR="004151A2" w:rsidRPr="002013FD">
              <w:rPr>
                <w:rFonts w:cstheme="minorHAnsi"/>
                <w:sz w:val="18"/>
                <w:szCs w:val="18"/>
              </w:rPr>
              <w:t>slike</w:t>
            </w:r>
            <w:r w:rsidRPr="002013FD">
              <w:rPr>
                <w:rFonts w:cstheme="minorHAnsi"/>
                <w:sz w:val="18"/>
                <w:szCs w:val="18"/>
              </w:rPr>
              <w:t xml:space="preserve"> na koju je smješten cijeli svijet i pi</w:t>
            </w:r>
            <w:r w:rsidR="004151A2" w:rsidRPr="002013FD">
              <w:rPr>
                <w:rFonts w:cstheme="minorHAnsi"/>
                <w:sz w:val="18"/>
                <w:szCs w:val="18"/>
              </w:rPr>
              <w:t>ta ih znaju li kako je to moguće. Nakon učeničkih pretpostavki i odgovora</w:t>
            </w:r>
            <w:r w:rsidR="009A327E">
              <w:rPr>
                <w:rFonts w:cstheme="minorHAnsi"/>
                <w:sz w:val="18"/>
                <w:szCs w:val="18"/>
              </w:rPr>
              <w:t>,</w:t>
            </w:r>
            <w:r w:rsidR="004151A2" w:rsidRPr="002013FD">
              <w:rPr>
                <w:rFonts w:cstheme="minorHAnsi"/>
                <w:sz w:val="18"/>
                <w:szCs w:val="18"/>
              </w:rPr>
              <w:t xml:space="preserve"> pokazuje im geografsku kartu svijeta. </w:t>
            </w:r>
          </w:p>
          <w:p w14:paraId="16E82F05" w14:textId="77777777" w:rsidR="004151A2" w:rsidRPr="008A3BF5" w:rsidRDefault="004151A2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6460A1CA" w14:textId="77777777" w:rsidR="002013FD" w:rsidRPr="002013FD" w:rsidRDefault="004151A2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4495F" w:rsidRPr="002013FD">
              <w:rPr>
                <w:rFonts w:cstheme="minorHAnsi"/>
                <w:b/>
                <w:sz w:val="18"/>
                <w:szCs w:val="18"/>
              </w:rPr>
              <w:t>GEOGRAFSKA KARTA</w:t>
            </w:r>
          </w:p>
          <w:p w14:paraId="6A2BAD74" w14:textId="77777777" w:rsidR="002013FD" w:rsidRPr="007B4501" w:rsidRDefault="004151A2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013FD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svijeta;</w:t>
            </w:r>
            <w:r w:rsidR="00F33523" w:rsidRPr="002013FD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primjenjuje pravila organizacije i označavanja prostora u izradi ili korištenju plana mjesta, čitanju geografske karte (tumač znakova, prikaz simbolima na planu mjesta i geografskoj karti, piktogrami i sl.); </w:t>
            </w:r>
            <w:r w:rsidRPr="002013FD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Pr="002013FD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2013FD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28AA2AA3" w14:textId="77777777" w:rsidR="002013FD" w:rsidRDefault="004151A2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3326D7B" w14:textId="77777777" w:rsidR="00E6574B" w:rsidRPr="002013FD" w:rsidRDefault="009A327E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 komunikacijskoj situaciji učiteljica/učitelj pitanjima usmjerava pozornost učenika: Š</w:t>
            </w:r>
            <w:r w:rsidR="004151A2" w:rsidRPr="002013FD">
              <w:rPr>
                <w:rFonts w:cstheme="minorHAnsi"/>
                <w:sz w:val="18"/>
                <w:szCs w:val="18"/>
              </w:rPr>
              <w:t>to je prikazano na  karti</w:t>
            </w:r>
            <w:r>
              <w:rPr>
                <w:rFonts w:cstheme="minorHAnsi"/>
                <w:sz w:val="18"/>
                <w:szCs w:val="18"/>
              </w:rPr>
              <w:t>? Š</w:t>
            </w:r>
            <w:r w:rsidR="004151A2" w:rsidRPr="002013FD">
              <w:rPr>
                <w:rFonts w:cstheme="minorHAnsi"/>
                <w:sz w:val="18"/>
                <w:szCs w:val="18"/>
              </w:rPr>
              <w:t>to prepoznaj</w:t>
            </w:r>
            <w:r>
              <w:rPr>
                <w:rFonts w:cstheme="minorHAnsi"/>
                <w:sz w:val="18"/>
                <w:szCs w:val="18"/>
              </w:rPr>
              <w:t>ete</w:t>
            </w:r>
            <w:r w:rsidR="004151A2" w:rsidRPr="002013FD">
              <w:rPr>
                <w:rFonts w:cstheme="minorHAnsi"/>
                <w:sz w:val="18"/>
                <w:szCs w:val="18"/>
              </w:rPr>
              <w:t xml:space="preserve"> i po čemu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="004151A2" w:rsidRPr="002013F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Š</w:t>
            </w:r>
            <w:r w:rsidR="004151A2" w:rsidRPr="002013FD">
              <w:rPr>
                <w:rFonts w:cstheme="minorHAnsi"/>
                <w:sz w:val="18"/>
                <w:szCs w:val="18"/>
              </w:rPr>
              <w:t xml:space="preserve">to </w:t>
            </w:r>
            <w:r>
              <w:rPr>
                <w:rFonts w:cstheme="minorHAnsi"/>
                <w:sz w:val="18"/>
                <w:szCs w:val="18"/>
              </w:rPr>
              <w:t>va</w:t>
            </w:r>
            <w:r w:rsidR="004151A2" w:rsidRPr="002013FD">
              <w:rPr>
                <w:rFonts w:cstheme="minorHAnsi"/>
                <w:sz w:val="18"/>
                <w:szCs w:val="18"/>
              </w:rPr>
              <w:t xml:space="preserve">m je </w:t>
            </w:r>
            <w:r>
              <w:rPr>
                <w:rFonts w:cstheme="minorHAnsi"/>
                <w:sz w:val="18"/>
                <w:szCs w:val="18"/>
              </w:rPr>
              <w:t xml:space="preserve">na karti </w:t>
            </w:r>
            <w:r w:rsidR="004151A2" w:rsidRPr="002013FD">
              <w:rPr>
                <w:rFonts w:cstheme="minorHAnsi"/>
                <w:sz w:val="18"/>
                <w:szCs w:val="18"/>
              </w:rPr>
              <w:t>nepoznato ili neobično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="004151A2"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6305E4" w:rsidRPr="002013FD">
              <w:rPr>
                <w:rFonts w:cstheme="minorHAnsi"/>
                <w:sz w:val="18"/>
                <w:szCs w:val="18"/>
              </w:rPr>
              <w:t xml:space="preserve">Potiče učenike na razmišljanje kako karte nastaju. Učenici iznose svoje ideje i pretpostavke </w:t>
            </w:r>
            <w:r w:rsidR="002013FD">
              <w:rPr>
                <w:rFonts w:cstheme="minorHAnsi"/>
                <w:sz w:val="18"/>
                <w:szCs w:val="18"/>
              </w:rPr>
              <w:t>te</w:t>
            </w:r>
            <w:r w:rsidR="006305E4" w:rsidRPr="002013FD">
              <w:rPr>
                <w:rFonts w:cstheme="minorHAnsi"/>
                <w:sz w:val="18"/>
                <w:szCs w:val="18"/>
              </w:rPr>
              <w:t xml:space="preserve"> zaključuju da je potrebno snimiti zemlju iz zraka, a zatim fotografirano prikazati bojama i drugim dogovorenim znakovima. </w:t>
            </w:r>
          </w:p>
          <w:p w14:paraId="609EDF59" w14:textId="77777777" w:rsidR="004151A2" w:rsidRPr="002013FD" w:rsidRDefault="004151A2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Pita učenike zna li netko gdje je naša domovina na karti</w:t>
            </w:r>
            <w:r w:rsidR="008E0576" w:rsidRPr="002013FD">
              <w:rPr>
                <w:rFonts w:cstheme="minorHAnsi"/>
                <w:sz w:val="18"/>
                <w:szCs w:val="18"/>
              </w:rPr>
              <w:t xml:space="preserve"> te ju pokazuje učenicima. Zatim pokazuje drugu geografsku kartu – kartu Republike Hrvatske. Uspoređuju obje karte i zaključuju da je na obje</w:t>
            </w:r>
            <w:r w:rsidR="002013FD">
              <w:rPr>
                <w:rFonts w:cstheme="minorHAnsi"/>
                <w:sz w:val="18"/>
                <w:szCs w:val="18"/>
              </w:rPr>
              <w:t>ma</w:t>
            </w:r>
            <w:r w:rsidR="008E0576" w:rsidRPr="002013FD">
              <w:rPr>
                <w:rFonts w:cstheme="minorHAnsi"/>
                <w:sz w:val="18"/>
                <w:szCs w:val="18"/>
              </w:rPr>
              <w:t xml:space="preserve"> kart</w:t>
            </w:r>
            <w:r w:rsidR="002013FD">
              <w:rPr>
                <w:rFonts w:cstheme="minorHAnsi"/>
                <w:sz w:val="18"/>
                <w:szCs w:val="18"/>
              </w:rPr>
              <w:t>ama</w:t>
            </w:r>
            <w:r w:rsidR="008E0576" w:rsidRPr="002013FD">
              <w:rPr>
                <w:rFonts w:cstheme="minorHAnsi"/>
                <w:sz w:val="18"/>
                <w:szCs w:val="18"/>
              </w:rPr>
              <w:t xml:space="preserve"> prikazan</w:t>
            </w:r>
            <w:r w:rsidR="002013FD">
              <w:rPr>
                <w:rFonts w:cstheme="minorHAnsi"/>
                <w:sz w:val="18"/>
                <w:szCs w:val="18"/>
              </w:rPr>
              <w:t>i</w:t>
            </w:r>
            <w:r w:rsidR="008E0576" w:rsidRPr="002013FD">
              <w:rPr>
                <w:rFonts w:cstheme="minorHAnsi"/>
                <w:sz w:val="18"/>
                <w:szCs w:val="18"/>
              </w:rPr>
              <w:t xml:space="preserve"> prostor umanjen</w:t>
            </w:r>
            <w:r w:rsidR="002013FD">
              <w:rPr>
                <w:rFonts w:cstheme="minorHAnsi"/>
                <w:sz w:val="18"/>
                <w:szCs w:val="18"/>
              </w:rPr>
              <w:t xml:space="preserve"> te</w:t>
            </w:r>
            <w:r w:rsidR="008E0576" w:rsidRPr="002013FD">
              <w:rPr>
                <w:rFonts w:cstheme="minorHAnsi"/>
                <w:sz w:val="18"/>
                <w:szCs w:val="18"/>
              </w:rPr>
              <w:t xml:space="preserve"> da je veće umanjenje</w:t>
            </w:r>
            <w:r w:rsidR="00BC5E09" w:rsidRPr="002013FD">
              <w:rPr>
                <w:rFonts w:cstheme="minorHAnsi"/>
                <w:sz w:val="18"/>
                <w:szCs w:val="18"/>
              </w:rPr>
              <w:t xml:space="preserve"> na karti svijeta</w:t>
            </w:r>
            <w:r w:rsidR="002013FD">
              <w:rPr>
                <w:rFonts w:cstheme="minorHAnsi"/>
                <w:sz w:val="18"/>
                <w:szCs w:val="18"/>
              </w:rPr>
              <w:t xml:space="preserve">. Uočavaju </w:t>
            </w:r>
            <w:r w:rsidR="008E0576" w:rsidRPr="002013FD">
              <w:rPr>
                <w:rFonts w:cstheme="minorHAnsi"/>
                <w:sz w:val="18"/>
                <w:szCs w:val="18"/>
              </w:rPr>
              <w:t xml:space="preserve">da je na karti </w:t>
            </w:r>
            <w:r w:rsidR="002013FD" w:rsidRPr="002013FD">
              <w:rPr>
                <w:rFonts w:cstheme="minorHAnsi"/>
                <w:sz w:val="18"/>
                <w:szCs w:val="18"/>
              </w:rPr>
              <w:t xml:space="preserve">reljef </w:t>
            </w:r>
            <w:r w:rsidR="008E0576" w:rsidRPr="002013FD">
              <w:rPr>
                <w:rFonts w:cstheme="minorHAnsi"/>
                <w:sz w:val="18"/>
                <w:szCs w:val="18"/>
              </w:rPr>
              <w:t>prikazan bojama</w:t>
            </w:r>
            <w:r w:rsidR="007809C5" w:rsidRPr="002013FD">
              <w:rPr>
                <w:rFonts w:cstheme="minorHAnsi"/>
                <w:sz w:val="18"/>
                <w:szCs w:val="18"/>
              </w:rPr>
              <w:t xml:space="preserve"> te definiraju geografsku kartu kao umanjeni prikaz </w:t>
            </w:r>
            <w:r w:rsidR="007809C5" w:rsidRPr="002013FD">
              <w:rPr>
                <w:rFonts w:cstheme="minorHAnsi"/>
                <w:sz w:val="18"/>
                <w:szCs w:val="18"/>
              </w:rPr>
              <w:lastRenderedPageBreak/>
              <w:t>nekog dijela Zemljine površine.</w:t>
            </w:r>
            <w:r w:rsidR="00146D32" w:rsidRPr="002013FD">
              <w:rPr>
                <w:rFonts w:cstheme="minorHAnsi"/>
                <w:sz w:val="18"/>
                <w:szCs w:val="18"/>
              </w:rPr>
              <w:t xml:space="preserve"> Učiteljica/učitelj pita učenike</w:t>
            </w:r>
            <w:r w:rsidR="002013FD">
              <w:rPr>
                <w:rFonts w:cstheme="minorHAnsi"/>
                <w:sz w:val="18"/>
                <w:szCs w:val="18"/>
              </w:rPr>
              <w:t>: Š</w:t>
            </w:r>
            <w:r w:rsidR="00146D32" w:rsidRPr="002013FD">
              <w:rPr>
                <w:rFonts w:cstheme="minorHAnsi"/>
                <w:sz w:val="18"/>
                <w:szCs w:val="18"/>
              </w:rPr>
              <w:t>to je plan mjesta</w:t>
            </w:r>
            <w:r w:rsidR="002013FD">
              <w:rPr>
                <w:rFonts w:cstheme="minorHAnsi"/>
                <w:sz w:val="18"/>
                <w:szCs w:val="18"/>
              </w:rPr>
              <w:t>?</w:t>
            </w:r>
            <w:r w:rsidR="00146D32"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2013FD">
              <w:rPr>
                <w:rFonts w:cstheme="minorHAnsi"/>
                <w:sz w:val="18"/>
                <w:szCs w:val="18"/>
              </w:rPr>
              <w:t xml:space="preserve">U </w:t>
            </w:r>
            <w:r w:rsidR="00146D32" w:rsidRPr="002013FD">
              <w:rPr>
                <w:rFonts w:cstheme="minorHAnsi"/>
                <w:sz w:val="18"/>
                <w:szCs w:val="18"/>
              </w:rPr>
              <w:t>čemu je razlika između plana i karte</w:t>
            </w:r>
            <w:r w:rsidR="002013FD">
              <w:rPr>
                <w:rFonts w:cstheme="minorHAnsi"/>
                <w:sz w:val="18"/>
                <w:szCs w:val="18"/>
              </w:rPr>
              <w:t>?</w:t>
            </w:r>
            <w:r w:rsidR="00146D32"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2013FD">
              <w:rPr>
                <w:rFonts w:cstheme="minorHAnsi"/>
                <w:sz w:val="18"/>
                <w:szCs w:val="18"/>
              </w:rPr>
              <w:t>M</w:t>
            </w:r>
            <w:r w:rsidR="00146D32" w:rsidRPr="002013FD">
              <w:rPr>
                <w:rFonts w:cstheme="minorHAnsi"/>
                <w:sz w:val="18"/>
                <w:szCs w:val="18"/>
              </w:rPr>
              <w:t>ožemo li napraviti plan Hrvatske ili plan svijeta</w:t>
            </w:r>
            <w:r w:rsidR="002013FD">
              <w:rPr>
                <w:rFonts w:cstheme="minorHAnsi"/>
                <w:sz w:val="18"/>
                <w:szCs w:val="18"/>
              </w:rPr>
              <w:t>?</w:t>
            </w:r>
            <w:r w:rsidR="00146D32"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2013FD">
              <w:rPr>
                <w:rFonts w:cstheme="minorHAnsi"/>
                <w:sz w:val="18"/>
                <w:szCs w:val="18"/>
              </w:rPr>
              <w:t>Objasnite.</w:t>
            </w:r>
          </w:p>
          <w:p w14:paraId="49EB471A" w14:textId="77777777" w:rsidR="00E6574B" w:rsidRPr="002013FD" w:rsidRDefault="002013FD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Učiteljica/učitelj u</w:t>
            </w:r>
            <w:r w:rsidR="00BC5E09" w:rsidRPr="002013FD">
              <w:rPr>
                <w:rFonts w:cstheme="minorHAnsi"/>
                <w:sz w:val="18"/>
                <w:szCs w:val="18"/>
              </w:rPr>
              <w:t>smjerava pažnju učenika na tumač znakova tj. legendu.</w:t>
            </w:r>
            <w:r w:rsidR="007809C5" w:rsidRPr="002013FD">
              <w:rPr>
                <w:rFonts w:cstheme="minorHAnsi"/>
                <w:sz w:val="18"/>
                <w:szCs w:val="18"/>
              </w:rPr>
              <w:t xml:space="preserve"> Učenici promatraju i čitaju legendu </w:t>
            </w:r>
            <w:r>
              <w:rPr>
                <w:rFonts w:cstheme="minorHAnsi"/>
                <w:sz w:val="18"/>
                <w:szCs w:val="18"/>
              </w:rPr>
              <w:t>te</w:t>
            </w:r>
            <w:r w:rsidR="007809C5" w:rsidRPr="002013FD">
              <w:rPr>
                <w:rFonts w:cstheme="minorHAnsi"/>
                <w:sz w:val="18"/>
                <w:szCs w:val="18"/>
              </w:rPr>
              <w:t xml:space="preserve"> zaključuju čemu ona služi. </w:t>
            </w:r>
            <w:r w:rsidR="00E6574B" w:rsidRPr="002013FD">
              <w:rPr>
                <w:rFonts w:cstheme="minorHAnsi"/>
                <w:sz w:val="18"/>
                <w:szCs w:val="18"/>
              </w:rPr>
              <w:t xml:space="preserve">Potiče učenike da na karti </w:t>
            </w:r>
            <w:r w:rsidRPr="002013FD">
              <w:rPr>
                <w:rFonts w:cstheme="minorHAnsi"/>
                <w:sz w:val="18"/>
                <w:szCs w:val="18"/>
              </w:rPr>
              <w:t xml:space="preserve">uoče </w:t>
            </w:r>
            <w:r w:rsidR="00E6574B" w:rsidRPr="002013FD">
              <w:rPr>
                <w:rFonts w:cstheme="minorHAnsi"/>
                <w:sz w:val="18"/>
                <w:szCs w:val="18"/>
              </w:rPr>
              <w:t>oznake i pokušaju zaključiti ili pročitati iz legende njihovo značenje (npr. granice, naselja…).</w:t>
            </w:r>
          </w:p>
          <w:p w14:paraId="62138E41" w14:textId="77777777" w:rsidR="002272C4" w:rsidRPr="002013FD" w:rsidRDefault="002013FD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Komunikacijska situacija: N</w:t>
            </w:r>
            <w:r w:rsidR="00F33523" w:rsidRPr="002013FD">
              <w:rPr>
                <w:rFonts w:cstheme="minorHAnsi"/>
                <w:sz w:val="18"/>
                <w:szCs w:val="18"/>
              </w:rPr>
              <w:t>a kartama</w:t>
            </w:r>
            <w:r>
              <w:rPr>
                <w:rFonts w:cstheme="minorHAnsi"/>
                <w:sz w:val="18"/>
                <w:szCs w:val="18"/>
              </w:rPr>
              <w:t xml:space="preserve"> je </w:t>
            </w:r>
            <w:r w:rsidR="00F33523" w:rsidRPr="002013FD">
              <w:rPr>
                <w:rFonts w:cstheme="minorHAnsi"/>
                <w:sz w:val="18"/>
                <w:szCs w:val="18"/>
              </w:rPr>
              <w:t>pol</w:t>
            </w:r>
            <w:r w:rsidR="00E6574B" w:rsidRPr="002013FD">
              <w:rPr>
                <w:rFonts w:cstheme="minorHAnsi"/>
                <w:sz w:val="18"/>
                <w:szCs w:val="18"/>
              </w:rPr>
              <w:t>ožaj strana svijeta uvijek definiran</w:t>
            </w:r>
            <w:r w:rsidR="00F33523" w:rsidRPr="002013FD">
              <w:rPr>
                <w:rFonts w:cstheme="minorHAnsi"/>
                <w:sz w:val="18"/>
                <w:szCs w:val="18"/>
              </w:rPr>
              <w:t xml:space="preserve"> tako da je sjever gore. Pokazuje učenicima na karti Osijek, Šibenik i Zagreb. 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="00F33523" w:rsidRPr="002013FD">
              <w:rPr>
                <w:rFonts w:cstheme="minorHAnsi"/>
                <w:sz w:val="18"/>
                <w:szCs w:val="18"/>
              </w:rPr>
              <w:t xml:space="preserve"> kojem pravcu </w:t>
            </w:r>
            <w:r w:rsidR="009E71BE" w:rsidRPr="002013FD">
              <w:rPr>
                <w:rFonts w:cstheme="minorHAnsi"/>
                <w:sz w:val="18"/>
                <w:szCs w:val="18"/>
              </w:rPr>
              <w:t xml:space="preserve">se </w:t>
            </w:r>
            <w:r w:rsidR="00F33523" w:rsidRPr="002013FD">
              <w:rPr>
                <w:rFonts w:cstheme="minorHAnsi"/>
                <w:sz w:val="18"/>
                <w:szCs w:val="18"/>
              </w:rPr>
              <w:t>treba</w:t>
            </w:r>
            <w:r w:rsidR="009E71BE" w:rsidRPr="002013FD">
              <w:rPr>
                <w:rFonts w:cstheme="minorHAnsi"/>
                <w:sz w:val="18"/>
                <w:szCs w:val="18"/>
              </w:rPr>
              <w:t>mo kretati ako iz Osijeka putujemo u Zagreb</w:t>
            </w:r>
            <w:r>
              <w:rPr>
                <w:rFonts w:cstheme="minorHAnsi"/>
                <w:sz w:val="18"/>
                <w:szCs w:val="18"/>
              </w:rPr>
              <w:t>? U</w:t>
            </w:r>
            <w:r w:rsidR="009E71BE" w:rsidRPr="002013FD">
              <w:rPr>
                <w:rFonts w:cstheme="minorHAnsi"/>
                <w:sz w:val="18"/>
                <w:szCs w:val="18"/>
              </w:rPr>
              <w:t xml:space="preserve"> kojem </w:t>
            </w:r>
            <w:r>
              <w:rPr>
                <w:rFonts w:cstheme="minorHAnsi"/>
                <w:sz w:val="18"/>
                <w:szCs w:val="18"/>
              </w:rPr>
              <w:t xml:space="preserve">pravcu se krećemo </w:t>
            </w:r>
            <w:r w:rsidR="009E71BE" w:rsidRPr="002013FD">
              <w:rPr>
                <w:rFonts w:cstheme="minorHAnsi"/>
                <w:sz w:val="18"/>
                <w:szCs w:val="18"/>
              </w:rPr>
              <w:t>ako putujemo iz Šibenika u Zagreb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="009E71BE" w:rsidRPr="002013FD">
              <w:rPr>
                <w:rFonts w:cstheme="minorHAnsi"/>
                <w:sz w:val="18"/>
                <w:szCs w:val="18"/>
              </w:rPr>
              <w:t xml:space="preserve"> Učenici uočavaju važnost snalaženja na karti prema stranama svijeta.</w:t>
            </w:r>
            <w:r w:rsidR="00F33523" w:rsidRPr="002013F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="002272C4" w:rsidRPr="002013FD">
              <w:rPr>
                <w:rFonts w:cstheme="minorHAnsi"/>
                <w:sz w:val="18"/>
                <w:szCs w:val="18"/>
              </w:rPr>
              <w:t>ome su karte korisne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="002272C4" w:rsidRPr="002013F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="002272C4" w:rsidRPr="002013FD">
              <w:rPr>
                <w:rFonts w:cstheme="minorHAnsi"/>
                <w:sz w:val="18"/>
                <w:szCs w:val="18"/>
              </w:rPr>
              <w:t xml:space="preserve">oja </w:t>
            </w:r>
            <w:r w:rsidRPr="002013FD">
              <w:rPr>
                <w:rFonts w:cstheme="minorHAnsi"/>
                <w:sz w:val="18"/>
                <w:szCs w:val="18"/>
              </w:rPr>
              <w:t xml:space="preserve">se </w:t>
            </w:r>
            <w:r w:rsidR="002272C4" w:rsidRPr="002013FD">
              <w:rPr>
                <w:rFonts w:cstheme="minorHAnsi"/>
                <w:sz w:val="18"/>
                <w:szCs w:val="18"/>
              </w:rPr>
              <w:t>zanimanja ljudi koriste kartama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="002272C4" w:rsidRPr="002013FD">
              <w:rPr>
                <w:rFonts w:cstheme="minorHAnsi"/>
                <w:sz w:val="18"/>
                <w:szCs w:val="18"/>
              </w:rPr>
              <w:t xml:space="preserve"> (vozači,</w:t>
            </w:r>
            <w:r w:rsidR="00E4495F" w:rsidRPr="002013FD">
              <w:rPr>
                <w:rFonts w:cstheme="minorHAnsi"/>
                <w:sz w:val="18"/>
                <w:szCs w:val="18"/>
              </w:rPr>
              <w:t xml:space="preserve"> vojska, moreplovci, planinari…) </w:t>
            </w:r>
            <w:r>
              <w:rPr>
                <w:rFonts w:cstheme="minorHAnsi"/>
                <w:sz w:val="18"/>
                <w:szCs w:val="18"/>
              </w:rPr>
              <w:t>Z</w:t>
            </w:r>
            <w:r w:rsidR="00E4495F" w:rsidRPr="002013FD">
              <w:rPr>
                <w:rFonts w:cstheme="minorHAnsi"/>
                <w:sz w:val="18"/>
                <w:szCs w:val="18"/>
              </w:rPr>
              <w:t>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4495F" w:rsidRPr="002013FD">
              <w:rPr>
                <w:rFonts w:cstheme="minorHAnsi"/>
                <w:sz w:val="18"/>
                <w:szCs w:val="18"/>
              </w:rPr>
              <w:t>što su nama korisne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="00E4495F" w:rsidRPr="002013FD">
              <w:rPr>
                <w:rFonts w:cstheme="minorHAnsi"/>
                <w:sz w:val="18"/>
                <w:szCs w:val="18"/>
              </w:rPr>
              <w:t xml:space="preserve"> (za planiranje putovanja…).</w:t>
            </w:r>
          </w:p>
          <w:p w14:paraId="23453D57" w14:textId="77777777" w:rsidR="009E71BE" w:rsidRPr="008A3BF5" w:rsidRDefault="009E71BE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324EF166" w14:textId="77777777" w:rsidR="002013FD" w:rsidRPr="002013FD" w:rsidRDefault="009E71BE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>3. USPOREĐUJEMO: GEOGRAFSKA KARTA I PLAN MJESTA</w:t>
            </w:r>
          </w:p>
          <w:p w14:paraId="198F91C6" w14:textId="77777777" w:rsidR="002013FD" w:rsidRPr="002013FD" w:rsidRDefault="009E71BE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013FD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primjenjuje pravila organizacije i označavanja prostora u izradi ili korištenju plana mjesta, čitanju geografske karte (tumač znakova, prikaz simbolima na planu mjesta i geografskoj karti, piktogrami i sl.); opisuje izgled zavičaja te ga uspoređuje s umanjenim prikazom; </w:t>
            </w:r>
            <w:r w:rsidRPr="002013FD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2013FD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33D829DA" w14:textId="77777777" w:rsidR="002013FD" w:rsidRDefault="009E71BE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sz w:val="18"/>
                <w:szCs w:val="18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6CA70A2" w14:textId="77777777" w:rsidR="009E71BE" w:rsidRPr="002013FD" w:rsidRDefault="002013FD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Komunikacijska situacija: Razmislite</w:t>
            </w:r>
            <w:r w:rsidR="009A327E">
              <w:rPr>
                <w:rFonts w:cstheme="minorHAnsi"/>
                <w:sz w:val="18"/>
                <w:szCs w:val="18"/>
              </w:rPr>
              <w:t>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9A327E">
              <w:rPr>
                <w:rFonts w:cstheme="minorHAnsi"/>
                <w:sz w:val="18"/>
                <w:szCs w:val="18"/>
              </w:rPr>
              <w:t>k</w:t>
            </w:r>
            <w:r w:rsidR="009E71BE" w:rsidRPr="002013FD">
              <w:rPr>
                <w:rFonts w:cstheme="minorHAnsi"/>
                <w:sz w:val="18"/>
                <w:szCs w:val="18"/>
              </w:rPr>
              <w:t>ada ćemo koristiti plan mjesta, a kada geografsku kartu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="009E71BE" w:rsidRPr="002013F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Š</w:t>
            </w:r>
            <w:r w:rsidR="009E71BE" w:rsidRPr="002013FD">
              <w:rPr>
                <w:rFonts w:cstheme="minorHAnsi"/>
                <w:sz w:val="18"/>
                <w:szCs w:val="18"/>
              </w:rPr>
              <w:t>to im je zaj</w:t>
            </w:r>
            <w:r w:rsidR="0099128E" w:rsidRPr="002013FD">
              <w:rPr>
                <w:rFonts w:cstheme="minorHAnsi"/>
                <w:sz w:val="18"/>
                <w:szCs w:val="18"/>
              </w:rPr>
              <w:t>edničko, a po čemu se razlikuju</w:t>
            </w:r>
            <w:r>
              <w:rPr>
                <w:rFonts w:cstheme="minorHAnsi"/>
                <w:sz w:val="18"/>
                <w:szCs w:val="18"/>
              </w:rPr>
              <w:t>?</w:t>
            </w:r>
            <w:r w:rsidR="0099128E" w:rsidRPr="002013FD">
              <w:rPr>
                <w:rFonts w:cstheme="minorHAnsi"/>
                <w:sz w:val="18"/>
                <w:szCs w:val="18"/>
              </w:rPr>
              <w:t xml:space="preserve"> Podatke upisuju u Vennov dijagram u bilježnice. </w:t>
            </w:r>
          </w:p>
          <w:p w14:paraId="1F4FA190" w14:textId="77777777" w:rsidR="00D45A30" w:rsidRPr="002013FD" w:rsidRDefault="0099128E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Na 38. stranici udžbenika promatraju druge vrste karata (učiteljica/učitelj može pokazati neke vrste karata) i uočavaju da postoje karte koje se izrađuju ciljano za određene namjene</w:t>
            </w:r>
            <w:r w:rsidR="006305E4" w:rsidRPr="002013FD">
              <w:rPr>
                <w:rFonts w:cstheme="minorHAnsi"/>
                <w:sz w:val="18"/>
                <w:szCs w:val="18"/>
              </w:rPr>
              <w:t>.</w:t>
            </w:r>
            <w:r w:rsidRPr="002013F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CF5D951" w14:textId="77777777" w:rsidR="00D45A30" w:rsidRPr="008A3BF5" w:rsidRDefault="00D45A30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8"/>
                <w:szCs w:val="8"/>
                <w:lang w:eastAsia="hr-HR"/>
              </w:rPr>
            </w:pPr>
          </w:p>
          <w:p w14:paraId="0E9EE79F" w14:textId="77777777" w:rsidR="002013FD" w:rsidRPr="002013FD" w:rsidRDefault="00D45A30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>4. ŠTO SMO NAUČILI</w:t>
            </w:r>
            <w:r w:rsidR="002013FD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01288785" w14:textId="77777777" w:rsidR="002013FD" w:rsidRPr="007B4501" w:rsidRDefault="00D45A30" w:rsidP="00201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2013FD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primjenjuje pravila organizacije i označavanja prostora u izradi ili korištenju plana mjesta, čitanju geografske karte (tumač znakova, prikaz simbolima na planu mjesta i geografskoj karti, piktogrami i sl.); opisuje izgled zavičaja te ga uspoređuje s umanjenim prikazom; </w:t>
            </w:r>
            <w:r w:rsidRPr="002013FD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2013FD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0AE3BB1B" w14:textId="77777777" w:rsidR="002013FD" w:rsidRDefault="00D45A30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2013F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D8DC0B7" w14:textId="77777777" w:rsidR="009E71BE" w:rsidRPr="002013FD" w:rsidRDefault="00D45A30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i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>Učenici odgovaraju na pitanja u udžbeniku</w:t>
            </w:r>
            <w:r w:rsidR="002013FD">
              <w:rPr>
                <w:rFonts w:cstheme="minorHAnsi"/>
                <w:sz w:val="18"/>
                <w:szCs w:val="18"/>
              </w:rPr>
              <w:t xml:space="preserve"> u rubrici</w:t>
            </w:r>
            <w:r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Pr="002013FD">
              <w:rPr>
                <w:rFonts w:cstheme="minorHAnsi"/>
                <w:i/>
                <w:sz w:val="18"/>
                <w:szCs w:val="18"/>
              </w:rPr>
              <w:t>I mene se pita.</w:t>
            </w:r>
          </w:p>
          <w:p w14:paraId="36D1CB30" w14:textId="6E636D73" w:rsidR="006205C7" w:rsidRPr="002013FD" w:rsidRDefault="00D45A30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t xml:space="preserve">Zatim na karti pronalaze zadano: </w:t>
            </w:r>
            <w:r w:rsidR="002013FD">
              <w:rPr>
                <w:rFonts w:cstheme="minorHAnsi"/>
                <w:sz w:val="18"/>
                <w:szCs w:val="18"/>
              </w:rPr>
              <w:t>P</w:t>
            </w:r>
            <w:r w:rsidRPr="002013FD">
              <w:rPr>
                <w:rFonts w:cstheme="minorHAnsi"/>
                <w:sz w:val="18"/>
                <w:szCs w:val="18"/>
              </w:rPr>
              <w:t xml:space="preserve">ronađi </w:t>
            </w:r>
            <w:r w:rsidR="005D6D9E" w:rsidRPr="002013FD">
              <w:rPr>
                <w:rFonts w:cstheme="minorHAnsi"/>
                <w:sz w:val="18"/>
                <w:szCs w:val="18"/>
              </w:rPr>
              <w:t>grad Zadar</w:t>
            </w:r>
            <w:r w:rsidR="002013FD">
              <w:rPr>
                <w:rFonts w:cstheme="minorHAnsi"/>
                <w:sz w:val="18"/>
                <w:szCs w:val="18"/>
              </w:rPr>
              <w:t>.</w:t>
            </w:r>
            <w:r w:rsidR="005D6D9E"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2013FD">
              <w:rPr>
                <w:rFonts w:cstheme="minorHAnsi"/>
                <w:sz w:val="18"/>
                <w:szCs w:val="18"/>
              </w:rPr>
              <w:t>G</w:t>
            </w:r>
            <w:r w:rsidR="005D6D9E" w:rsidRPr="002013FD">
              <w:rPr>
                <w:rFonts w:cstheme="minorHAnsi"/>
                <w:sz w:val="18"/>
                <w:szCs w:val="18"/>
              </w:rPr>
              <w:t>dje je smješten</w:t>
            </w:r>
            <w:r w:rsidR="002013FD">
              <w:rPr>
                <w:rFonts w:cstheme="minorHAnsi"/>
                <w:sz w:val="18"/>
                <w:szCs w:val="18"/>
              </w:rPr>
              <w:t>?</w:t>
            </w:r>
            <w:r w:rsidR="005D6D9E"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2013FD">
              <w:rPr>
                <w:rFonts w:cstheme="minorHAnsi"/>
                <w:sz w:val="18"/>
                <w:szCs w:val="18"/>
              </w:rPr>
              <w:t>G</w:t>
            </w:r>
            <w:r w:rsidR="005D6D9E" w:rsidRPr="002013FD">
              <w:rPr>
                <w:rFonts w:cstheme="minorHAnsi"/>
                <w:sz w:val="18"/>
                <w:szCs w:val="18"/>
              </w:rPr>
              <w:t xml:space="preserve">rad Vukovar nalazi </w:t>
            </w:r>
            <w:r w:rsidR="009A327E" w:rsidRPr="002013FD">
              <w:rPr>
                <w:rFonts w:cstheme="minorHAnsi"/>
                <w:sz w:val="18"/>
                <w:szCs w:val="18"/>
              </w:rPr>
              <w:t xml:space="preserve">se </w:t>
            </w:r>
            <w:r w:rsidR="005D6D9E" w:rsidRPr="002013FD">
              <w:rPr>
                <w:rFonts w:cstheme="minorHAnsi"/>
                <w:sz w:val="18"/>
                <w:szCs w:val="18"/>
              </w:rPr>
              <w:t>na krajnjem istoku – pronađi ga</w:t>
            </w:r>
            <w:r w:rsidR="002013FD">
              <w:rPr>
                <w:rFonts w:cstheme="minorHAnsi"/>
                <w:sz w:val="18"/>
                <w:szCs w:val="18"/>
              </w:rPr>
              <w:t>.</w:t>
            </w:r>
            <w:r w:rsidR="005D6D9E"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2013FD">
              <w:rPr>
                <w:rFonts w:cstheme="minorHAnsi"/>
                <w:sz w:val="18"/>
                <w:szCs w:val="18"/>
              </w:rPr>
              <w:t>K</w:t>
            </w:r>
            <w:r w:rsidR="005D6D9E" w:rsidRPr="002013FD">
              <w:rPr>
                <w:rFonts w:cstheme="minorHAnsi"/>
                <w:sz w:val="18"/>
                <w:szCs w:val="18"/>
              </w:rPr>
              <w:t>akav je reljef tog</w:t>
            </w:r>
            <w:r w:rsidR="002013FD">
              <w:rPr>
                <w:rFonts w:cstheme="minorHAnsi"/>
                <w:sz w:val="18"/>
                <w:szCs w:val="18"/>
              </w:rPr>
              <w:t>a</w:t>
            </w:r>
            <w:r w:rsidR="005D6D9E" w:rsidRPr="002013FD">
              <w:rPr>
                <w:rFonts w:cstheme="minorHAnsi"/>
                <w:sz w:val="18"/>
                <w:szCs w:val="18"/>
              </w:rPr>
              <w:t xml:space="preserve"> područja</w:t>
            </w:r>
            <w:r w:rsidR="002013FD">
              <w:rPr>
                <w:rFonts w:cstheme="minorHAnsi"/>
                <w:sz w:val="18"/>
                <w:szCs w:val="18"/>
              </w:rPr>
              <w:t>?</w:t>
            </w:r>
            <w:r w:rsidR="005D6D9E"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2013FD">
              <w:rPr>
                <w:rFonts w:cstheme="minorHAnsi"/>
                <w:sz w:val="18"/>
                <w:szCs w:val="18"/>
              </w:rPr>
              <w:t>P</w:t>
            </w:r>
            <w:r w:rsidR="005D6D9E" w:rsidRPr="002013FD">
              <w:rPr>
                <w:rFonts w:cstheme="minorHAnsi"/>
                <w:sz w:val="18"/>
                <w:szCs w:val="18"/>
              </w:rPr>
              <w:t>ronađi neke rijeke, jezera, planine…</w:t>
            </w:r>
          </w:p>
          <w:p w14:paraId="296CCE40" w14:textId="77777777" w:rsidR="007B4501" w:rsidRPr="008A3BF5" w:rsidRDefault="007B4501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8"/>
                <w:szCs w:val="8"/>
              </w:rPr>
            </w:pPr>
          </w:p>
          <w:p w14:paraId="4E31309C" w14:textId="77777777" w:rsidR="006205C7" w:rsidRPr="002013FD" w:rsidRDefault="006205C7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2013FD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7B450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022B5D3" w14:textId="77777777" w:rsidR="002013FD" w:rsidRPr="002013FD" w:rsidRDefault="002013FD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32"/>
            </w:tblGrid>
            <w:tr w:rsidR="006205C7" w:rsidRPr="002013FD" w14:paraId="0443B832" w14:textId="77777777" w:rsidTr="002013FD">
              <w:tc>
                <w:tcPr>
                  <w:tcW w:w="6432" w:type="dxa"/>
                  <w:shd w:val="clear" w:color="auto" w:fill="C5E0B3" w:themeFill="accent6" w:themeFillTint="66"/>
                </w:tcPr>
                <w:p w14:paraId="5EA641BB" w14:textId="77777777" w:rsidR="006205C7" w:rsidRPr="002013FD" w:rsidRDefault="006205C7" w:rsidP="002013F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B349A39" w14:textId="77777777" w:rsidR="006205C7" w:rsidRPr="002013FD" w:rsidRDefault="006205C7" w:rsidP="002013F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13FD">
                    <w:rPr>
                      <w:rFonts w:cstheme="minorHAnsi"/>
                      <w:sz w:val="18"/>
                      <w:szCs w:val="18"/>
                    </w:rPr>
                    <w:t>GEOGRAFSKA KARTA</w:t>
                  </w:r>
                </w:p>
                <w:p w14:paraId="1C0D36C7" w14:textId="77777777" w:rsidR="006205C7" w:rsidRPr="002013FD" w:rsidRDefault="006205C7" w:rsidP="002013F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1FB415E" w14:textId="77777777" w:rsidR="006205C7" w:rsidRPr="002013FD" w:rsidRDefault="006205C7" w:rsidP="002013F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13FD">
                    <w:rPr>
                      <w:rFonts w:cstheme="minorHAnsi"/>
                      <w:sz w:val="18"/>
                      <w:szCs w:val="18"/>
                    </w:rPr>
                    <w:t>Geografska karta – umanjeni prikaz nekog dijela Zemljine površine (kraja, države, svijeta)</w:t>
                  </w:r>
                </w:p>
                <w:p w14:paraId="5F077B27" w14:textId="77777777" w:rsidR="006205C7" w:rsidRPr="002013FD" w:rsidRDefault="00767080" w:rsidP="002013F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13FD">
                    <w:rPr>
                      <w:rFonts w:cstheme="minorHAnsi"/>
                      <w:sz w:val="18"/>
                      <w:szCs w:val="18"/>
                    </w:rPr>
                    <w:t>-</w:t>
                  </w:r>
                  <w:r w:rsidR="009A327E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2013FD">
                    <w:rPr>
                      <w:rFonts w:cstheme="minorHAnsi"/>
                      <w:sz w:val="18"/>
                      <w:szCs w:val="18"/>
                    </w:rPr>
                    <w:t>p</w:t>
                  </w:r>
                  <w:r w:rsidR="006205C7" w:rsidRPr="002013FD">
                    <w:rPr>
                      <w:rFonts w:cstheme="minorHAnsi"/>
                      <w:sz w:val="18"/>
                      <w:szCs w:val="18"/>
                    </w:rPr>
                    <w:t>rikazuje veći prostor od plana mjesta</w:t>
                  </w:r>
                </w:p>
                <w:p w14:paraId="3D0C765D" w14:textId="77777777" w:rsidR="00767080" w:rsidRPr="002013FD" w:rsidRDefault="00767080" w:rsidP="002013F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225968B" w14:textId="77777777" w:rsidR="00767080" w:rsidRPr="002013FD" w:rsidRDefault="00767080" w:rsidP="002013F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13FD">
                    <w:rPr>
                      <w:rFonts w:cstheme="minorHAnsi"/>
                      <w:sz w:val="18"/>
                      <w:szCs w:val="18"/>
                    </w:rPr>
                    <w:t>Tumač znakova ili legenda</w:t>
                  </w:r>
                </w:p>
                <w:p w14:paraId="170D1449" w14:textId="77777777" w:rsidR="00767080" w:rsidRPr="002013FD" w:rsidRDefault="00767080" w:rsidP="002013F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13FD">
                    <w:rPr>
                      <w:rFonts w:cstheme="minorHAnsi"/>
                      <w:sz w:val="18"/>
                      <w:szCs w:val="18"/>
                    </w:rPr>
                    <w:t>Mjerilo</w:t>
                  </w:r>
                </w:p>
                <w:p w14:paraId="24C7137F" w14:textId="6A68CFC0" w:rsidR="00767080" w:rsidRPr="002013FD" w:rsidRDefault="00767080" w:rsidP="002013F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013FD">
                    <w:rPr>
                      <w:rFonts w:cstheme="minorHAnsi"/>
                      <w:sz w:val="18"/>
                      <w:szCs w:val="18"/>
                    </w:rPr>
                    <w:t>Vrste karata: reljefna, edukativna, autokarta</w:t>
                  </w:r>
                </w:p>
              </w:tc>
            </w:tr>
          </w:tbl>
          <w:p w14:paraId="34FE0D76" w14:textId="77777777" w:rsidR="006205C7" w:rsidRPr="002013FD" w:rsidRDefault="006205C7" w:rsidP="002013F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15743A8" w14:textId="77777777" w:rsidR="007E0919" w:rsidRPr="002013FD" w:rsidRDefault="007E0919" w:rsidP="002013F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CB4B10" w14:textId="77777777" w:rsidR="00274BE4" w:rsidRPr="002013FD" w:rsidRDefault="00274BE4" w:rsidP="002013F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0B8626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261168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76A610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CD8123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E006F0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A76FC55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BB05DF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DD104E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1C76770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D80B21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2FC9DC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5F9A5E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B1F0C0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F6DCD7E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712926" w14:textId="77777777" w:rsidR="005D6D9E" w:rsidRPr="002013FD" w:rsidRDefault="005D6D9E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A44707E" w14:textId="77777777" w:rsidR="00274BE4" w:rsidRPr="007B4501" w:rsidRDefault="00274BE4" w:rsidP="002013FD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B4501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9A327E" w:rsidRPr="007B4501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B4501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0E9C7BE0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013FD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9A327E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2013FD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2448FBA5" w14:textId="77777777" w:rsidR="00274BE4" w:rsidRPr="007B4501" w:rsidRDefault="008A3BF5" w:rsidP="002013FD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341511" w:history="1">
              <w:r w:rsidR="00274BE4" w:rsidRPr="00B9195F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9A327E" w:rsidRPr="00B9195F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5D6D9E" w:rsidRPr="00B9195F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GEOGRAFSKA KARTA</w:t>
              </w:r>
            </w:hyperlink>
          </w:p>
          <w:p w14:paraId="1EEAB66B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D64F9AB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5CAE3F3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397980D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9B0FC19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5C40899" w14:textId="77777777" w:rsidR="002C4742" w:rsidRPr="002013FD" w:rsidRDefault="002C4742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C8AB44B" w14:textId="77777777" w:rsidR="002C4742" w:rsidRPr="002013FD" w:rsidRDefault="002C4742" w:rsidP="002013F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336B80" w14:textId="77777777" w:rsidR="00274BE4" w:rsidRPr="007B4501" w:rsidRDefault="00274BE4" w:rsidP="002013FD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B4501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9A327E" w:rsidRPr="007B4501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B4501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2FAFE791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013FD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9A327E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2013FD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0A5365E5" w14:textId="77777777" w:rsidR="00274BE4" w:rsidRPr="007B4501" w:rsidRDefault="008A3BF5" w:rsidP="002013FD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41532" w:history="1">
              <w:r w:rsidR="00274BE4" w:rsidRPr="007B450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9A327E" w:rsidRPr="007B450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5D6D9E" w:rsidRPr="007B450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POGLED IZ ZRAKA</w:t>
              </w:r>
            </w:hyperlink>
          </w:p>
          <w:p w14:paraId="3C78A8DB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BF2A8E8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746B3D6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E6DCD6A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356E4FF3" w14:textId="77777777" w:rsidR="002C4742" w:rsidRPr="002013FD" w:rsidRDefault="002C4742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3FDDB17" w14:textId="77777777" w:rsidR="002C4742" w:rsidRPr="002013FD" w:rsidRDefault="002C4742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CCAFBF1" w14:textId="77777777" w:rsidR="002C4742" w:rsidRPr="002013FD" w:rsidRDefault="002C4742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32300652" w14:textId="77777777" w:rsidR="002C4742" w:rsidRPr="002013FD" w:rsidRDefault="002C4742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76F5359" w14:textId="77777777" w:rsidR="002C4742" w:rsidRPr="002013FD" w:rsidRDefault="002C4742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4DD7C31" w14:textId="77777777" w:rsidR="002C4742" w:rsidRPr="002013FD" w:rsidRDefault="002C4742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3FF204D8" w14:textId="77777777" w:rsidR="002C4742" w:rsidRPr="002013FD" w:rsidRDefault="002C4742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42B0B047" w14:textId="77777777" w:rsidR="002C4742" w:rsidRPr="002013FD" w:rsidRDefault="002C4742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F677D85" w14:textId="77777777" w:rsidR="002C4742" w:rsidRPr="002013FD" w:rsidRDefault="002C4742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3535830" w14:textId="77777777" w:rsidR="00274BE4" w:rsidRPr="007B4501" w:rsidRDefault="00274BE4" w:rsidP="002013FD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B4501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9A327E" w:rsidRPr="007B4501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B4501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2F6AD426" w14:textId="77777777" w:rsidR="00274BE4" w:rsidRPr="002013FD" w:rsidRDefault="00274BE4" w:rsidP="002013FD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2013FD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9A327E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2013FD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30597DD0" w14:textId="77777777" w:rsidR="00274BE4" w:rsidRPr="007B4501" w:rsidRDefault="008A3BF5" w:rsidP="002013F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41532" w:history="1">
              <w:r w:rsidR="00274BE4" w:rsidRPr="007B450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9A327E" w:rsidRPr="007B450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5D6D9E" w:rsidRPr="007B450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PLAN I KARTA – SLIČNI, A RAZLIČITI</w:t>
              </w:r>
            </w:hyperlink>
          </w:p>
        </w:tc>
        <w:tc>
          <w:tcPr>
            <w:tcW w:w="2490" w:type="dxa"/>
            <w:gridSpan w:val="2"/>
          </w:tcPr>
          <w:p w14:paraId="743C7465" w14:textId="77777777" w:rsidR="0031324C" w:rsidRPr="002013FD" w:rsidRDefault="007B4501" w:rsidP="002013F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31324C" w:rsidRPr="009A327E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31324C" w:rsidRPr="002013FD">
              <w:rPr>
                <w:rFonts w:cstheme="minorHAnsi"/>
                <w:sz w:val="18"/>
                <w:szCs w:val="18"/>
              </w:rPr>
              <w:t xml:space="preserve"> A.</w:t>
            </w:r>
            <w:r w:rsidR="009A327E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3.</w:t>
            </w:r>
            <w:r w:rsidR="009A327E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1.</w:t>
            </w:r>
            <w:r w:rsidR="009A327E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4E4A2CBE" w14:textId="77777777" w:rsidR="0031324C" w:rsidRPr="002013FD" w:rsidRDefault="0031324C" w:rsidP="002013FD">
            <w:pPr>
              <w:rPr>
                <w:rFonts w:cstheme="minorHAnsi"/>
                <w:sz w:val="18"/>
                <w:szCs w:val="18"/>
              </w:rPr>
            </w:pPr>
            <w:r w:rsidRPr="009A327E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2013FD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9A327E">
              <w:rPr>
                <w:rFonts w:cstheme="minorHAnsi"/>
                <w:sz w:val="18"/>
                <w:szCs w:val="18"/>
              </w:rPr>
              <w:t xml:space="preserve">; </w:t>
            </w:r>
            <w:r w:rsidRPr="002013FD">
              <w:rPr>
                <w:rFonts w:cstheme="minorHAnsi"/>
                <w:sz w:val="18"/>
                <w:szCs w:val="18"/>
              </w:rPr>
              <w:t>A. 2. 2. Učenik se samostalno koristi njemu poznatim uređajima i programima.</w:t>
            </w:r>
          </w:p>
          <w:p w14:paraId="0EA35E27" w14:textId="77777777" w:rsidR="009A327E" w:rsidRDefault="009A327E" w:rsidP="002013FD">
            <w:pPr>
              <w:rPr>
                <w:rFonts w:cstheme="minorHAnsi"/>
                <w:sz w:val="18"/>
                <w:szCs w:val="18"/>
              </w:rPr>
            </w:pPr>
            <w:r w:rsidRPr="009A327E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2013FD"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1324C" w:rsidRPr="002013FD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31324C" w:rsidRPr="002013FD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1. Planiranje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1324C" w:rsidRPr="002013FD">
              <w:rPr>
                <w:rFonts w:cstheme="minorHAnsi"/>
                <w:sz w:val="18"/>
                <w:szCs w:val="18"/>
              </w:rPr>
              <w:t>Uz podršku učitelja učenik određuje ciljeve učenja, odabire pristup učenju te planira učenje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31324C" w:rsidRPr="002013FD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1324C" w:rsidRPr="002013FD">
              <w:rPr>
                <w:rFonts w:cstheme="minorHAnsi"/>
                <w:sz w:val="18"/>
                <w:szCs w:val="18"/>
              </w:rPr>
              <w:t>2. Praćenje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1324C" w:rsidRPr="002013FD">
              <w:rPr>
                <w:rFonts w:cstheme="minorHAnsi"/>
                <w:sz w:val="18"/>
                <w:szCs w:val="18"/>
              </w:rPr>
              <w:t>Na poticaj učitelja učenik prati svoje učenje i napredovanje tijekom učenja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2C5FAB93" w14:textId="77777777" w:rsidR="0031324C" w:rsidRPr="002013FD" w:rsidRDefault="0031324C" w:rsidP="009A327E">
            <w:pPr>
              <w:rPr>
                <w:rFonts w:cstheme="minorHAnsi"/>
                <w:sz w:val="18"/>
                <w:szCs w:val="18"/>
              </w:rPr>
            </w:pPr>
            <w:r w:rsidRPr="002013FD">
              <w:rPr>
                <w:rFonts w:cstheme="minorHAnsi"/>
                <w:sz w:val="18"/>
                <w:szCs w:val="18"/>
              </w:rPr>
              <w:lastRenderedPageBreak/>
              <w:t>B.</w:t>
            </w:r>
            <w:r w:rsidR="009A327E">
              <w:rPr>
                <w:rFonts w:cstheme="minorHAnsi"/>
                <w:sz w:val="18"/>
                <w:szCs w:val="18"/>
              </w:rPr>
              <w:t xml:space="preserve"> </w:t>
            </w:r>
            <w:r w:rsidRPr="002013FD">
              <w:rPr>
                <w:rFonts w:cstheme="minorHAnsi"/>
                <w:sz w:val="18"/>
                <w:szCs w:val="18"/>
              </w:rPr>
              <w:t>2.</w:t>
            </w:r>
            <w:r w:rsidR="009A327E">
              <w:rPr>
                <w:rFonts w:cstheme="minorHAnsi"/>
                <w:sz w:val="18"/>
                <w:szCs w:val="18"/>
              </w:rPr>
              <w:t xml:space="preserve"> </w:t>
            </w:r>
            <w:r w:rsidRPr="002013FD">
              <w:rPr>
                <w:rFonts w:cstheme="minorHAnsi"/>
                <w:sz w:val="18"/>
                <w:szCs w:val="18"/>
              </w:rPr>
              <w:t>4.</w:t>
            </w:r>
            <w:r w:rsidR="009A327E">
              <w:rPr>
                <w:rFonts w:cstheme="minorHAnsi"/>
                <w:sz w:val="18"/>
                <w:szCs w:val="18"/>
              </w:rPr>
              <w:t xml:space="preserve"> </w:t>
            </w:r>
            <w:r w:rsidRPr="002013FD">
              <w:rPr>
                <w:rFonts w:cstheme="minorHAnsi"/>
                <w:sz w:val="18"/>
                <w:szCs w:val="18"/>
              </w:rPr>
              <w:t>4. Samovrednovanje/samoprocjena</w:t>
            </w:r>
            <w:r w:rsidR="009A327E">
              <w:rPr>
                <w:rFonts w:cstheme="minorHAnsi"/>
                <w:sz w:val="18"/>
                <w:szCs w:val="18"/>
              </w:rPr>
              <w:t xml:space="preserve">: </w:t>
            </w:r>
            <w:r w:rsidRPr="002013FD">
              <w:rPr>
                <w:rFonts w:cstheme="minorHAnsi"/>
                <w:sz w:val="18"/>
                <w:szCs w:val="18"/>
              </w:rPr>
              <w:t>Na poticaj učitelja, ali i samostalno, učenik samovrednuje proces učenja i svoje rezultate te procjenjuje ostvareni napredak.</w:t>
            </w:r>
          </w:p>
        </w:tc>
      </w:tr>
    </w:tbl>
    <w:p w14:paraId="31F15748" w14:textId="77777777" w:rsidR="008E5959" w:rsidRPr="002013FD" w:rsidRDefault="008E5959" w:rsidP="002013F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2013FD" w:rsidSect="002013F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0691E"/>
    <w:multiLevelType w:val="hybridMultilevel"/>
    <w:tmpl w:val="4FB07B94"/>
    <w:lvl w:ilvl="0" w:tplc="25F817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D0C0C"/>
    <w:multiLevelType w:val="hybridMultilevel"/>
    <w:tmpl w:val="38C2DE22"/>
    <w:lvl w:ilvl="0" w:tplc="3380096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146D32"/>
    <w:rsid w:val="00164B8F"/>
    <w:rsid w:val="00166F6B"/>
    <w:rsid w:val="00196C43"/>
    <w:rsid w:val="002013FD"/>
    <w:rsid w:val="002272C4"/>
    <w:rsid w:val="00274BE4"/>
    <w:rsid w:val="002C4742"/>
    <w:rsid w:val="0031324C"/>
    <w:rsid w:val="004151A2"/>
    <w:rsid w:val="004B420F"/>
    <w:rsid w:val="00512C63"/>
    <w:rsid w:val="00550483"/>
    <w:rsid w:val="005D6D9E"/>
    <w:rsid w:val="00604320"/>
    <w:rsid w:val="006205C7"/>
    <w:rsid w:val="006305E4"/>
    <w:rsid w:val="00655CB6"/>
    <w:rsid w:val="00724F26"/>
    <w:rsid w:val="00767080"/>
    <w:rsid w:val="007809C5"/>
    <w:rsid w:val="007B4501"/>
    <w:rsid w:val="007E0919"/>
    <w:rsid w:val="008A3BF5"/>
    <w:rsid w:val="008E0576"/>
    <w:rsid w:val="008E5959"/>
    <w:rsid w:val="0099128E"/>
    <w:rsid w:val="009A327E"/>
    <w:rsid w:val="009E71BE"/>
    <w:rsid w:val="00B568DE"/>
    <w:rsid w:val="00B9195F"/>
    <w:rsid w:val="00BC5E09"/>
    <w:rsid w:val="00BE3060"/>
    <w:rsid w:val="00C37C3C"/>
    <w:rsid w:val="00D11E2A"/>
    <w:rsid w:val="00D45A30"/>
    <w:rsid w:val="00E4495F"/>
    <w:rsid w:val="00E6574B"/>
    <w:rsid w:val="00F33523"/>
    <w:rsid w:val="00F77AF0"/>
    <w:rsid w:val="00F815F8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9484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450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919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58.html" TargetMode="External"/><Relationship Id="rId5" Type="http://schemas.openxmlformats.org/officeDocument/2006/relationships/hyperlink" Target="https://hr.izzi.digital/DOS/14184/1355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2020-07-22T18:52:00Z</dcterms:created>
  <dcterms:modified xsi:type="dcterms:W3CDTF">2021-08-03T08:10:00Z</dcterms:modified>
</cp:coreProperties>
</file>